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9F" w:rsidRPr="00FC3933" w:rsidRDefault="00FC3933">
      <w:pPr>
        <w:rPr>
          <w:rFonts w:ascii="黑体" w:eastAsia="黑体" w:hAnsi="黑体"/>
          <w:sz w:val="32"/>
          <w:szCs w:val="32"/>
        </w:rPr>
      </w:pPr>
      <w:r w:rsidRPr="00FC3933">
        <w:rPr>
          <w:rFonts w:ascii="黑体" w:eastAsia="黑体" w:hAnsi="黑体" w:hint="eastAsia"/>
          <w:sz w:val="32"/>
          <w:szCs w:val="32"/>
        </w:rPr>
        <w:t xml:space="preserve">附件1 </w:t>
      </w:r>
    </w:p>
    <w:p w:rsidR="00731611" w:rsidRDefault="002F639F" w:rsidP="00FC3933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FC3933">
        <w:rPr>
          <w:rFonts w:ascii="方正小标宋简体" w:eastAsia="方正小标宋简体" w:hAnsiTheme="minorEastAsia" w:hint="eastAsia"/>
          <w:sz w:val="44"/>
          <w:szCs w:val="44"/>
        </w:rPr>
        <w:t>山东省法学会2017年度</w:t>
      </w:r>
    </w:p>
    <w:p w:rsidR="00222E64" w:rsidRPr="00FC3933" w:rsidRDefault="002F639F" w:rsidP="00FC3933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FC3933">
        <w:rPr>
          <w:rFonts w:ascii="方正小标宋简体" w:eastAsia="方正小标宋简体" w:hAnsiTheme="minorEastAsia" w:hint="eastAsia"/>
          <w:sz w:val="44"/>
          <w:szCs w:val="44"/>
        </w:rPr>
        <w:t>省级法学研究课题指南</w:t>
      </w:r>
    </w:p>
    <w:p w:rsidR="00DB2C64" w:rsidRDefault="00DB2C64" w:rsidP="00731611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2F639F" w:rsidRPr="002F639F" w:rsidRDefault="002F639F" w:rsidP="00731611">
      <w:pPr>
        <w:spacing w:line="600" w:lineRule="exact"/>
        <w:rPr>
          <w:rFonts w:ascii="黑体" w:eastAsia="黑体" w:hAnsi="黑体"/>
          <w:sz w:val="32"/>
          <w:szCs w:val="32"/>
        </w:rPr>
      </w:pPr>
      <w:r w:rsidRPr="002F639F">
        <w:rPr>
          <w:rFonts w:ascii="黑体" w:eastAsia="黑体" w:hAnsi="黑体" w:hint="eastAsia"/>
          <w:sz w:val="32"/>
          <w:szCs w:val="32"/>
        </w:rPr>
        <w:t>一、重点</w:t>
      </w:r>
      <w:r w:rsidRPr="002F639F">
        <w:rPr>
          <w:rFonts w:ascii="黑体" w:eastAsia="黑体" w:hAnsi="黑体"/>
          <w:sz w:val="32"/>
          <w:szCs w:val="32"/>
        </w:rPr>
        <w:t>课题</w:t>
      </w:r>
      <w:r w:rsidR="00731611">
        <w:rPr>
          <w:rFonts w:ascii="黑体" w:eastAsia="黑体" w:hAnsi="黑体" w:hint="eastAsia"/>
          <w:sz w:val="32"/>
          <w:szCs w:val="32"/>
        </w:rPr>
        <w:t>（15项）</w:t>
      </w:r>
    </w:p>
    <w:p w:rsidR="002F639F" w:rsidRPr="00FC3933" w:rsidRDefault="002F639F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1、加快山东新旧动能转换重大工程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法治保障</w:t>
      </w:r>
    </w:p>
    <w:p w:rsidR="002F639F" w:rsidRPr="00FC3933" w:rsidRDefault="002F639F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2、山东深</w:t>
      </w:r>
      <w:r w:rsidR="001E43FC" w:rsidRPr="00FC3933">
        <w:rPr>
          <w:rFonts w:ascii="仿宋_GB2312" w:eastAsia="仿宋_GB2312" w:hAnsi="仿宋" w:hint="eastAsia"/>
          <w:sz w:val="32"/>
          <w:szCs w:val="32"/>
        </w:rPr>
        <w:t>度参与“一带一路”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建设法律服务</w:t>
      </w:r>
    </w:p>
    <w:p w:rsidR="00D40B99" w:rsidRDefault="00AB123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3</w:t>
      </w:r>
      <w:r w:rsidR="001E43FC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D40B99" w:rsidRPr="00FC3933">
        <w:rPr>
          <w:rFonts w:ascii="仿宋_GB2312" w:eastAsia="仿宋_GB2312" w:hAnsi="仿宋" w:hint="eastAsia"/>
          <w:sz w:val="32"/>
          <w:szCs w:val="32"/>
        </w:rPr>
        <w:t>政权安全和制度安全研究</w:t>
      </w:r>
    </w:p>
    <w:p w:rsidR="001E43FC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4</w:t>
      </w:r>
      <w:r w:rsidR="001E43FC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036CC2">
        <w:rPr>
          <w:rFonts w:ascii="仿宋_GB2312" w:eastAsia="仿宋_GB2312" w:hAnsi="仿宋" w:hint="eastAsia"/>
          <w:sz w:val="32"/>
          <w:szCs w:val="32"/>
        </w:rPr>
        <w:t>金融监管法治建设研究</w:t>
      </w:r>
    </w:p>
    <w:p w:rsidR="00F15F2B" w:rsidRDefault="00D40B99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</w:t>
      </w:r>
      <w:r w:rsidR="007040D2" w:rsidRPr="00FC3933">
        <w:rPr>
          <w:rFonts w:ascii="仿宋_GB2312" w:eastAsia="仿宋_GB2312" w:hAnsi="仿宋" w:hint="eastAsia"/>
          <w:sz w:val="32"/>
          <w:szCs w:val="32"/>
        </w:rPr>
        <w:t>山东党内法规制度建设</w:t>
      </w:r>
    </w:p>
    <w:p w:rsidR="001E43FC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6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BB2A1F" w:rsidRPr="00FC3933">
        <w:rPr>
          <w:rFonts w:ascii="仿宋_GB2312" w:eastAsia="仿宋_GB2312" w:hAnsi="仿宋" w:hint="eastAsia"/>
          <w:sz w:val="32"/>
          <w:szCs w:val="32"/>
        </w:rPr>
        <w:t>基层公共法律服务体系建设研究</w:t>
      </w:r>
    </w:p>
    <w:p w:rsidR="001E43FC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7</w:t>
      </w:r>
      <w:r w:rsidR="001E43FC" w:rsidRPr="00FC3933">
        <w:rPr>
          <w:rFonts w:ascii="仿宋_GB2312" w:eastAsia="仿宋_GB2312" w:hAnsi="仿宋" w:hint="eastAsia"/>
          <w:sz w:val="32"/>
          <w:szCs w:val="32"/>
        </w:rPr>
        <w:t>、新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形势下多元化解矛盾纠纷</w:t>
      </w:r>
    </w:p>
    <w:p w:rsidR="001E43FC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8</w:t>
      </w:r>
      <w:r w:rsidR="001E43FC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7E5565" w:rsidRPr="00FC3933">
        <w:rPr>
          <w:rFonts w:ascii="仿宋_GB2312" w:eastAsia="仿宋_GB2312" w:hAnsi="仿宋" w:hint="eastAsia"/>
          <w:sz w:val="32"/>
          <w:szCs w:val="32"/>
        </w:rPr>
        <w:t>社会主义核心价值观融入公正司法</w:t>
      </w:r>
    </w:p>
    <w:p w:rsidR="007E5565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9</w:t>
      </w:r>
      <w:r w:rsidR="001E43FC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以现代科技应用促进执法司法规范化</w:t>
      </w:r>
    </w:p>
    <w:p w:rsidR="00036529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10</w:t>
      </w:r>
      <w:r w:rsidR="00036529" w:rsidRPr="00FC3933">
        <w:rPr>
          <w:rFonts w:ascii="仿宋_GB2312" w:eastAsia="仿宋_GB2312" w:hAnsi="仿宋" w:hint="eastAsia"/>
          <w:sz w:val="32"/>
          <w:szCs w:val="32"/>
        </w:rPr>
        <w:t>、加强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新形势下政法队伍建设</w:t>
      </w:r>
    </w:p>
    <w:p w:rsidR="00761B47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11</w:t>
      </w:r>
      <w:r w:rsidR="00761B47" w:rsidRPr="00FC3933">
        <w:rPr>
          <w:rFonts w:ascii="仿宋_GB2312" w:eastAsia="仿宋_GB2312" w:hAnsi="仿宋" w:hint="eastAsia"/>
          <w:sz w:val="32"/>
          <w:szCs w:val="32"/>
        </w:rPr>
        <w:t>、提高社会治安防控体系整体效能</w:t>
      </w:r>
    </w:p>
    <w:p w:rsidR="00036529" w:rsidRPr="00FC3933" w:rsidRDefault="00AB123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12</w:t>
      </w:r>
      <w:r w:rsidR="00036529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D91111" w:rsidRPr="00FC3933">
        <w:rPr>
          <w:rFonts w:ascii="仿宋_GB2312" w:eastAsia="仿宋_GB2312" w:hAnsi="仿宋" w:hint="eastAsia"/>
          <w:sz w:val="32"/>
          <w:szCs w:val="32"/>
        </w:rPr>
        <w:t>网络</w:t>
      </w:r>
      <w:r w:rsidR="00D91111">
        <w:rPr>
          <w:rFonts w:ascii="仿宋_GB2312" w:eastAsia="仿宋_GB2312" w:hAnsi="仿宋" w:hint="eastAsia"/>
          <w:sz w:val="32"/>
          <w:szCs w:val="32"/>
        </w:rPr>
        <w:t>信息安全法治研究</w:t>
      </w:r>
    </w:p>
    <w:p w:rsidR="008A5178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13、</w:t>
      </w:r>
      <w:r w:rsidR="00D91111" w:rsidRPr="00FC3933">
        <w:rPr>
          <w:rFonts w:ascii="仿宋_GB2312" w:eastAsia="仿宋_GB2312" w:hAnsi="仿宋" w:hint="eastAsia"/>
          <w:sz w:val="32"/>
          <w:szCs w:val="32"/>
        </w:rPr>
        <w:t>中日韩自贸区建设重要法律问题</w:t>
      </w:r>
    </w:p>
    <w:p w:rsidR="00AB1233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14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A617B7" w:rsidRPr="00FC3933">
        <w:rPr>
          <w:rFonts w:ascii="仿宋_GB2312" w:eastAsia="仿宋_GB2312" w:hAnsi="仿宋" w:hint="eastAsia"/>
          <w:sz w:val="32"/>
          <w:szCs w:val="32"/>
        </w:rPr>
        <w:t>深化平安山东建设</w:t>
      </w:r>
    </w:p>
    <w:p w:rsidR="00AB1233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15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、创建安全文明现代化监狱</w:t>
      </w:r>
    </w:p>
    <w:p w:rsidR="00370E08" w:rsidRPr="00FC3933" w:rsidRDefault="00370E08" w:rsidP="00731611">
      <w:pPr>
        <w:spacing w:line="600" w:lineRule="exact"/>
        <w:rPr>
          <w:rFonts w:ascii="黑体" w:eastAsia="黑体" w:hAnsi="黑体"/>
          <w:sz w:val="32"/>
          <w:szCs w:val="32"/>
        </w:rPr>
      </w:pPr>
      <w:r w:rsidRPr="00FC3933">
        <w:rPr>
          <w:rFonts w:ascii="黑体" w:eastAsia="黑体" w:hAnsi="黑体" w:hint="eastAsia"/>
          <w:sz w:val="32"/>
          <w:szCs w:val="32"/>
        </w:rPr>
        <w:t>二、专项课题</w:t>
      </w:r>
      <w:r w:rsidR="00731611">
        <w:rPr>
          <w:rFonts w:ascii="黑体" w:eastAsia="黑体" w:hAnsi="黑体" w:hint="eastAsia"/>
          <w:sz w:val="32"/>
          <w:szCs w:val="32"/>
        </w:rPr>
        <w:t>（25项）</w:t>
      </w:r>
    </w:p>
    <w:p w:rsidR="00D91111" w:rsidRDefault="00AB123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1、</w:t>
      </w:r>
      <w:r w:rsidR="00D91111" w:rsidRPr="00E63119">
        <w:rPr>
          <w:rFonts w:ascii="仿宋_GB2312" w:eastAsia="仿宋_GB2312" w:hAnsi="仿宋" w:hint="eastAsia"/>
          <w:sz w:val="32"/>
          <w:szCs w:val="32"/>
        </w:rPr>
        <w:t>海洋</w:t>
      </w:r>
      <w:r w:rsidR="00D91111">
        <w:rPr>
          <w:rFonts w:ascii="仿宋_GB2312" w:eastAsia="仿宋_GB2312" w:hAnsi="仿宋" w:hint="eastAsia"/>
          <w:sz w:val="32"/>
          <w:szCs w:val="32"/>
        </w:rPr>
        <w:t>法</w:t>
      </w:r>
      <w:r w:rsidR="00D91111" w:rsidRPr="00E63119">
        <w:rPr>
          <w:rFonts w:ascii="仿宋_GB2312" w:eastAsia="仿宋_GB2312" w:hAnsi="仿宋" w:hint="eastAsia"/>
          <w:sz w:val="32"/>
          <w:szCs w:val="32"/>
        </w:rPr>
        <w:t>立法研究</w:t>
      </w:r>
    </w:p>
    <w:p w:rsidR="00AB1233" w:rsidRPr="00FC3933" w:rsidRDefault="00D91111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2、完善法律顾问制度促进党政机关决策法治化</w:t>
      </w:r>
    </w:p>
    <w:p w:rsidR="00AB1233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lastRenderedPageBreak/>
        <w:t>3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、促进共享单车等分享经济健康发展法治保障</w:t>
      </w:r>
    </w:p>
    <w:p w:rsidR="00754EA2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4</w:t>
      </w:r>
      <w:r w:rsidR="00754EA2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AD3929" w:rsidRPr="00AD3929">
        <w:rPr>
          <w:rFonts w:ascii="仿宋_GB2312" w:eastAsia="仿宋_GB2312" w:hAnsi="仿宋"/>
          <w:bCs/>
          <w:sz w:val="32"/>
          <w:szCs w:val="32"/>
        </w:rPr>
        <w:t>以法治保障推进产权保护</w:t>
      </w:r>
    </w:p>
    <w:p w:rsidR="00444140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5</w:t>
      </w:r>
      <w:r w:rsidR="00B96DE9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036CC2">
        <w:rPr>
          <w:rFonts w:ascii="仿宋_GB2312" w:eastAsia="仿宋_GB2312" w:hAnsi="仿宋" w:hint="eastAsia"/>
          <w:sz w:val="32"/>
          <w:szCs w:val="32"/>
        </w:rPr>
        <w:t>深入</w:t>
      </w:r>
      <w:r w:rsidR="00036CC2" w:rsidRPr="00F15F2B">
        <w:rPr>
          <w:rFonts w:ascii="仿宋_GB2312" w:eastAsia="仿宋_GB2312" w:hAnsi="仿宋"/>
          <w:sz w:val="32"/>
          <w:szCs w:val="32"/>
        </w:rPr>
        <w:t>推进以审判为中心的刑事诉讼制度改革</w:t>
      </w:r>
    </w:p>
    <w:p w:rsidR="00A16553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6、</w:t>
      </w:r>
      <w:r w:rsidR="003F2C16" w:rsidRPr="000066A4">
        <w:rPr>
          <w:rFonts w:ascii="仿宋_GB2312" w:eastAsia="仿宋_GB2312" w:hAnsi="Calibri"/>
          <w:sz w:val="32"/>
          <w:szCs w:val="32"/>
        </w:rPr>
        <w:t>全省化工产业安全生产转型升级</w:t>
      </w:r>
      <w:r w:rsidR="003F2C16">
        <w:rPr>
          <w:rFonts w:ascii="仿宋_GB2312" w:eastAsia="仿宋_GB2312" w:hAnsi="Calibri" w:hint="eastAsia"/>
          <w:sz w:val="32"/>
          <w:szCs w:val="32"/>
        </w:rPr>
        <w:t>法治保障研究</w:t>
      </w:r>
      <w:bookmarkStart w:id="0" w:name="_GoBack"/>
      <w:bookmarkEnd w:id="0"/>
    </w:p>
    <w:p w:rsidR="00AB1233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7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BB2A1F" w:rsidRPr="00FC3933">
        <w:rPr>
          <w:rFonts w:ascii="仿宋_GB2312" w:eastAsia="仿宋_GB2312" w:hAnsi="仿宋" w:hint="eastAsia"/>
          <w:sz w:val="32"/>
          <w:szCs w:val="32"/>
        </w:rPr>
        <w:t>司法人员依法履职保障研究</w:t>
      </w:r>
    </w:p>
    <w:p w:rsidR="00C85D08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8</w:t>
      </w:r>
      <w:r w:rsidR="00C85D08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BB2A1F" w:rsidRPr="00FC3933">
        <w:rPr>
          <w:rFonts w:ascii="仿宋_GB2312" w:eastAsia="仿宋_GB2312" w:hAnsi="仿宋" w:hint="eastAsia"/>
          <w:sz w:val="32"/>
          <w:szCs w:val="32"/>
        </w:rPr>
        <w:t>建立司法系统大数据共享平台</w:t>
      </w:r>
    </w:p>
    <w:p w:rsidR="00444140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9</w:t>
      </w:r>
      <w:r w:rsidR="00444140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7E5565" w:rsidRPr="00FC3933">
        <w:rPr>
          <w:rFonts w:ascii="仿宋_GB2312" w:eastAsia="仿宋_GB2312" w:hAnsi="仿宋" w:hint="eastAsia"/>
          <w:sz w:val="32"/>
          <w:szCs w:val="32"/>
        </w:rPr>
        <w:t>民</w:t>
      </w:r>
      <w:r w:rsidR="008A5178" w:rsidRPr="00FC3933">
        <w:rPr>
          <w:rFonts w:ascii="仿宋_GB2312" w:eastAsia="仿宋_GB2312" w:hAnsi="仿宋" w:hint="eastAsia"/>
          <w:sz w:val="32"/>
          <w:szCs w:val="32"/>
        </w:rPr>
        <w:t>事公益诉讼机制维护公共利益</w:t>
      </w:r>
    </w:p>
    <w:p w:rsidR="007E5565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10</w:t>
      </w:r>
      <w:r w:rsidR="007E5565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783D32" w:rsidRPr="00783D32">
        <w:rPr>
          <w:rFonts w:ascii="仿宋_GB2312" w:eastAsia="仿宋_GB2312" w:hAnsi="仿宋"/>
          <w:sz w:val="32"/>
          <w:szCs w:val="32"/>
        </w:rPr>
        <w:t>打击</w:t>
      </w:r>
      <w:r w:rsidR="00783D32">
        <w:rPr>
          <w:rFonts w:ascii="仿宋_GB2312" w:eastAsia="仿宋_GB2312" w:hAnsi="仿宋" w:hint="eastAsia"/>
          <w:sz w:val="32"/>
          <w:szCs w:val="32"/>
        </w:rPr>
        <w:t>暴力</w:t>
      </w:r>
      <w:r w:rsidR="00783D32" w:rsidRPr="00783D32">
        <w:rPr>
          <w:rFonts w:ascii="仿宋_GB2312" w:eastAsia="仿宋_GB2312" w:hAnsi="仿宋"/>
          <w:sz w:val="32"/>
          <w:szCs w:val="32"/>
        </w:rPr>
        <w:t>恐怖犯罪的政策与立法研究</w:t>
      </w:r>
    </w:p>
    <w:p w:rsidR="009613AA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11</w:t>
      </w:r>
      <w:r w:rsidR="009613AA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刑事案件</w:t>
      </w:r>
      <w:r w:rsidR="009613AA" w:rsidRPr="00FC3933">
        <w:rPr>
          <w:rFonts w:ascii="仿宋_GB2312" w:eastAsia="仿宋_GB2312" w:hAnsi="仿宋" w:hint="eastAsia"/>
          <w:sz w:val="32"/>
          <w:szCs w:val="32"/>
        </w:rPr>
        <w:t>非</w:t>
      </w:r>
      <w:r w:rsidR="008A5178" w:rsidRPr="00FC3933">
        <w:rPr>
          <w:rFonts w:ascii="仿宋_GB2312" w:eastAsia="仿宋_GB2312" w:hAnsi="仿宋" w:hint="eastAsia"/>
          <w:sz w:val="32"/>
          <w:szCs w:val="32"/>
        </w:rPr>
        <w:t>法证据认定和排除</w:t>
      </w:r>
    </w:p>
    <w:p w:rsidR="009613AA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12</w:t>
      </w:r>
      <w:r w:rsidR="009613AA" w:rsidRPr="00FC3933">
        <w:rPr>
          <w:rFonts w:ascii="仿宋_GB2312" w:eastAsia="仿宋_GB2312" w:hAnsi="仿宋" w:hint="eastAsia"/>
          <w:sz w:val="32"/>
          <w:szCs w:val="32"/>
        </w:rPr>
        <w:t>、看守所</w:t>
      </w:r>
      <w:r w:rsidR="008A5178" w:rsidRPr="00FC3933">
        <w:rPr>
          <w:rFonts w:ascii="仿宋_GB2312" w:eastAsia="仿宋_GB2312" w:hAnsi="仿宋" w:hint="eastAsia"/>
          <w:sz w:val="32"/>
          <w:szCs w:val="32"/>
        </w:rPr>
        <w:t>法研究</w:t>
      </w:r>
    </w:p>
    <w:p w:rsidR="00DD46D5" w:rsidRDefault="00A16553" w:rsidP="00731611">
      <w:pPr>
        <w:spacing w:line="600" w:lineRule="exact"/>
        <w:rPr>
          <w:rFonts w:ascii="仿宋_GB2312" w:eastAsia="仿宋_GB2312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13</w:t>
      </w:r>
      <w:r w:rsidR="00754EA2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DD46D5" w:rsidRPr="00571433">
        <w:rPr>
          <w:rFonts w:ascii="仿宋_GB2312" w:eastAsia="仿宋_GB2312" w:hint="eastAsia"/>
          <w:sz w:val="32"/>
          <w:szCs w:val="32"/>
        </w:rPr>
        <w:t>行政程序违法的法律责任机制研究</w:t>
      </w:r>
    </w:p>
    <w:p w:rsidR="00EE7948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14</w:t>
      </w:r>
      <w:r w:rsidR="00EE7948" w:rsidRPr="00FC3933">
        <w:rPr>
          <w:rFonts w:ascii="仿宋_GB2312" w:eastAsia="仿宋_GB2312" w:hAnsi="仿宋" w:hint="eastAsia"/>
          <w:sz w:val="32"/>
          <w:szCs w:val="32"/>
        </w:rPr>
        <w:t>、非法集资和金融诈骗等</w:t>
      </w:r>
      <w:proofErr w:type="gramStart"/>
      <w:r w:rsidR="00EE7948" w:rsidRPr="00FC3933">
        <w:rPr>
          <w:rFonts w:ascii="仿宋_GB2312" w:eastAsia="仿宋_GB2312" w:hAnsi="仿宋" w:hint="eastAsia"/>
          <w:sz w:val="32"/>
          <w:szCs w:val="32"/>
        </w:rPr>
        <w:t>涉众型经济</w:t>
      </w:r>
      <w:proofErr w:type="gramEnd"/>
      <w:r w:rsidR="00EE7948" w:rsidRPr="00FC3933">
        <w:rPr>
          <w:rFonts w:ascii="仿宋_GB2312" w:eastAsia="仿宋_GB2312" w:hAnsi="仿宋" w:hint="eastAsia"/>
          <w:sz w:val="32"/>
          <w:szCs w:val="32"/>
        </w:rPr>
        <w:t>犯罪</w:t>
      </w:r>
      <w:r w:rsidR="00B96DE9" w:rsidRPr="00FC3933">
        <w:rPr>
          <w:rFonts w:ascii="仿宋_GB2312" w:eastAsia="仿宋_GB2312" w:hAnsi="仿宋" w:hint="eastAsia"/>
          <w:sz w:val="32"/>
          <w:szCs w:val="32"/>
        </w:rPr>
        <w:t>防范和打击</w:t>
      </w:r>
    </w:p>
    <w:p w:rsidR="00EE7948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15</w:t>
      </w:r>
      <w:r w:rsidR="00754EA2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EE7948" w:rsidRPr="00FC3933">
        <w:rPr>
          <w:rFonts w:ascii="仿宋_GB2312" w:eastAsia="仿宋_GB2312" w:hAnsi="仿宋" w:hint="eastAsia"/>
          <w:sz w:val="32"/>
          <w:szCs w:val="32"/>
        </w:rPr>
        <w:t>校园暴力欺凌依</w:t>
      </w:r>
      <w:r w:rsidR="008A5178" w:rsidRPr="00FC3933">
        <w:rPr>
          <w:rFonts w:ascii="仿宋_GB2312" w:eastAsia="仿宋_GB2312" w:hAnsi="仿宋" w:hint="eastAsia"/>
          <w:sz w:val="32"/>
          <w:szCs w:val="32"/>
        </w:rPr>
        <w:t>法防范和处理</w:t>
      </w:r>
    </w:p>
    <w:p w:rsidR="006A4F8F" w:rsidRPr="00FC3933" w:rsidRDefault="00A16553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16</w:t>
      </w:r>
      <w:r w:rsidR="006A4F8F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毒品问题综合治理</w:t>
      </w:r>
    </w:p>
    <w:p w:rsidR="00444140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17</w:t>
      </w:r>
      <w:r w:rsidR="00444140" w:rsidRPr="00FC3933">
        <w:rPr>
          <w:rFonts w:ascii="仿宋_GB2312" w:eastAsia="仿宋_GB2312" w:hAnsi="仿宋" w:hint="eastAsia"/>
          <w:sz w:val="32"/>
          <w:szCs w:val="32"/>
        </w:rPr>
        <w:t>、正当防卫的</w:t>
      </w:r>
      <w:r w:rsidR="002E6B13" w:rsidRPr="00FC3933">
        <w:rPr>
          <w:rFonts w:ascii="仿宋_GB2312" w:eastAsia="仿宋_GB2312" w:hAnsi="仿宋" w:hint="eastAsia"/>
          <w:sz w:val="32"/>
          <w:szCs w:val="32"/>
        </w:rPr>
        <w:t>司法</w:t>
      </w:r>
      <w:r w:rsidRPr="00FC3933">
        <w:rPr>
          <w:rFonts w:ascii="仿宋_GB2312" w:eastAsia="仿宋_GB2312" w:hAnsi="仿宋" w:hint="eastAsia"/>
          <w:sz w:val="32"/>
          <w:szCs w:val="32"/>
        </w:rPr>
        <w:t>适用</w:t>
      </w:r>
    </w:p>
    <w:p w:rsidR="00B24D3B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18</w:t>
      </w:r>
      <w:r w:rsidR="00B24D3B" w:rsidRPr="00FC3933">
        <w:rPr>
          <w:rFonts w:ascii="仿宋_GB2312" w:eastAsia="仿宋_GB2312" w:hAnsi="仿宋" w:hint="eastAsia"/>
          <w:sz w:val="32"/>
          <w:szCs w:val="32"/>
        </w:rPr>
        <w:t>、舆论与法治的良</w:t>
      </w:r>
      <w:r w:rsidRPr="00FC3933">
        <w:rPr>
          <w:rFonts w:ascii="仿宋_GB2312" w:eastAsia="仿宋_GB2312" w:hAnsi="仿宋" w:hint="eastAsia"/>
          <w:sz w:val="32"/>
          <w:szCs w:val="32"/>
        </w:rPr>
        <w:t>性互动</w:t>
      </w:r>
    </w:p>
    <w:p w:rsidR="0072663F" w:rsidRPr="00E63119" w:rsidRDefault="008A5178" w:rsidP="00E63119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19</w:t>
      </w:r>
      <w:r w:rsidR="00AB1233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7040D2" w:rsidRPr="007040D2">
        <w:rPr>
          <w:rFonts w:ascii="仿宋_GB2312" w:eastAsia="仿宋_GB2312" w:hAnsi="仿宋"/>
          <w:sz w:val="32"/>
          <w:szCs w:val="32"/>
        </w:rPr>
        <w:t>新兴（新型）权利基本理论问题研究</w:t>
      </w:r>
    </w:p>
    <w:p w:rsidR="005E5A60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20</w:t>
      </w:r>
      <w:r w:rsidR="005E5A60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BF5ECE" w:rsidRPr="00FC3933">
        <w:rPr>
          <w:rFonts w:ascii="仿宋_GB2312" w:eastAsia="仿宋_GB2312" w:hAnsi="仿宋" w:hint="eastAsia"/>
          <w:sz w:val="32"/>
          <w:szCs w:val="32"/>
        </w:rPr>
        <w:t>健全落实社会治安综合治理领导责任制研究</w:t>
      </w:r>
    </w:p>
    <w:p w:rsidR="00BF5ECE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21</w:t>
      </w:r>
      <w:r w:rsidR="00BF5ECE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783D32" w:rsidRPr="00FC3933">
        <w:rPr>
          <w:rFonts w:ascii="仿宋_GB2312" w:eastAsia="仿宋_GB2312" w:hAnsi="仿宋" w:hint="eastAsia"/>
          <w:sz w:val="32"/>
          <w:szCs w:val="32"/>
        </w:rPr>
        <w:t>社会基层</w:t>
      </w:r>
      <w:r w:rsidR="00783D32">
        <w:rPr>
          <w:rFonts w:ascii="仿宋_GB2312" w:eastAsia="仿宋_GB2312" w:hAnsi="仿宋" w:hint="eastAsia"/>
          <w:sz w:val="32"/>
          <w:szCs w:val="32"/>
        </w:rPr>
        <w:t>法治建设</w:t>
      </w:r>
    </w:p>
    <w:p w:rsidR="00754EA2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22</w:t>
      </w:r>
      <w:r w:rsidR="00754EA2" w:rsidRPr="00FC3933">
        <w:rPr>
          <w:rFonts w:ascii="仿宋_GB2312" w:eastAsia="仿宋_GB2312" w:hAnsi="仿宋" w:hint="eastAsia"/>
          <w:sz w:val="32"/>
          <w:szCs w:val="32"/>
        </w:rPr>
        <w:t>、依法管理社会自组织研究</w:t>
      </w:r>
    </w:p>
    <w:p w:rsidR="00822F9F" w:rsidRPr="00FC3933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23</w:t>
      </w:r>
      <w:r w:rsidR="00822F9F" w:rsidRPr="00FC3933">
        <w:rPr>
          <w:rFonts w:ascii="仿宋_GB2312" w:eastAsia="仿宋_GB2312" w:hAnsi="仿宋" w:hint="eastAsia"/>
          <w:sz w:val="32"/>
          <w:szCs w:val="32"/>
        </w:rPr>
        <w:t>、高速铁路沿线安全防护工作研究</w:t>
      </w:r>
    </w:p>
    <w:p w:rsidR="00DD46D5" w:rsidRPr="00A038C6" w:rsidRDefault="008A5178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24</w:t>
      </w:r>
      <w:r w:rsidR="005B4364" w:rsidRPr="00FC3933">
        <w:rPr>
          <w:rFonts w:ascii="仿宋_GB2312" w:eastAsia="仿宋_GB2312" w:hAnsi="仿宋" w:hint="eastAsia"/>
          <w:sz w:val="32"/>
          <w:szCs w:val="32"/>
        </w:rPr>
        <w:t>、</w:t>
      </w:r>
      <w:r w:rsidR="00DD46D5" w:rsidRPr="00A038C6">
        <w:rPr>
          <w:rFonts w:ascii="仿宋_GB2312" w:eastAsia="仿宋_GB2312" w:hAnsi="仿宋" w:hint="eastAsia"/>
          <w:sz w:val="32"/>
          <w:szCs w:val="32"/>
        </w:rPr>
        <w:t>《民法总则》实施法律问题研究</w:t>
      </w:r>
    </w:p>
    <w:p w:rsidR="00754EA2" w:rsidRPr="00FC3933" w:rsidRDefault="008F6F44" w:rsidP="0073161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C3933">
        <w:rPr>
          <w:rFonts w:ascii="仿宋_GB2312" w:eastAsia="仿宋_GB2312" w:hAnsi="仿宋" w:hint="eastAsia"/>
          <w:sz w:val="32"/>
          <w:szCs w:val="32"/>
        </w:rPr>
        <w:t>25、个人信息</w:t>
      </w:r>
      <w:r w:rsidR="002E6B13" w:rsidRPr="00FC3933">
        <w:rPr>
          <w:rFonts w:ascii="仿宋_GB2312" w:eastAsia="仿宋_GB2312" w:hAnsi="仿宋" w:hint="eastAsia"/>
          <w:sz w:val="32"/>
          <w:szCs w:val="32"/>
        </w:rPr>
        <w:t>法律</w:t>
      </w:r>
      <w:r w:rsidRPr="00FC3933">
        <w:rPr>
          <w:rFonts w:ascii="仿宋_GB2312" w:eastAsia="仿宋_GB2312" w:hAnsi="仿宋" w:hint="eastAsia"/>
          <w:sz w:val="32"/>
          <w:szCs w:val="32"/>
        </w:rPr>
        <w:t>保护</w:t>
      </w:r>
      <w:r w:rsidR="002E6B13" w:rsidRPr="00FC3933">
        <w:rPr>
          <w:rFonts w:ascii="仿宋_GB2312" w:eastAsia="仿宋_GB2312" w:hAnsi="仿宋" w:hint="eastAsia"/>
          <w:sz w:val="32"/>
          <w:szCs w:val="32"/>
        </w:rPr>
        <w:t>研究</w:t>
      </w:r>
    </w:p>
    <w:sectPr w:rsidR="00754EA2" w:rsidRPr="00FC3933" w:rsidSect="00DB2C64">
      <w:footerReference w:type="default" r:id="rId9"/>
      <w:pgSz w:w="11906" w:h="16838"/>
      <w:pgMar w:top="1440" w:right="1800" w:bottom="1440" w:left="1800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06" w:rsidRDefault="00941606" w:rsidP="006A4F8F">
      <w:r>
        <w:separator/>
      </w:r>
    </w:p>
  </w:endnote>
  <w:endnote w:type="continuationSeparator" w:id="0">
    <w:p w:rsidR="00941606" w:rsidRDefault="00941606" w:rsidP="006A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64" w:rsidRPr="00DB2C64" w:rsidRDefault="00DB2C64">
    <w:pPr>
      <w:pStyle w:val="a5"/>
      <w:jc w:val="center"/>
      <w:rPr>
        <w:rFonts w:ascii="仿宋_GB2312" w:eastAsia="仿宋_GB2312"/>
        <w:sz w:val="28"/>
        <w:szCs w:val="28"/>
      </w:rPr>
    </w:pPr>
  </w:p>
  <w:p w:rsidR="00DB2C64" w:rsidRDefault="00DB2C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06" w:rsidRDefault="00941606" w:rsidP="006A4F8F">
      <w:r>
        <w:separator/>
      </w:r>
    </w:p>
  </w:footnote>
  <w:footnote w:type="continuationSeparator" w:id="0">
    <w:p w:rsidR="00941606" w:rsidRDefault="00941606" w:rsidP="006A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60A1"/>
    <w:multiLevelType w:val="hybridMultilevel"/>
    <w:tmpl w:val="9F0E6A38"/>
    <w:lvl w:ilvl="0" w:tplc="4BD0F5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80"/>
    <w:rsid w:val="00036529"/>
    <w:rsid w:val="00036CC2"/>
    <w:rsid w:val="0006607F"/>
    <w:rsid w:val="00131238"/>
    <w:rsid w:val="001E43FC"/>
    <w:rsid w:val="00222E64"/>
    <w:rsid w:val="002A5F0D"/>
    <w:rsid w:val="002C08B2"/>
    <w:rsid w:val="002E6B13"/>
    <w:rsid w:val="002F639F"/>
    <w:rsid w:val="003365BC"/>
    <w:rsid w:val="00354848"/>
    <w:rsid w:val="00370E08"/>
    <w:rsid w:val="003F2C16"/>
    <w:rsid w:val="00444140"/>
    <w:rsid w:val="00500C83"/>
    <w:rsid w:val="00531759"/>
    <w:rsid w:val="005B4364"/>
    <w:rsid w:val="005D4A1E"/>
    <w:rsid w:val="005E5A60"/>
    <w:rsid w:val="006A4F8F"/>
    <w:rsid w:val="007040D2"/>
    <w:rsid w:val="0072663F"/>
    <w:rsid w:val="00731611"/>
    <w:rsid w:val="00754EA2"/>
    <w:rsid w:val="00761B47"/>
    <w:rsid w:val="00783D32"/>
    <w:rsid w:val="007E5565"/>
    <w:rsid w:val="00806DC6"/>
    <w:rsid w:val="00822F9F"/>
    <w:rsid w:val="008659B4"/>
    <w:rsid w:val="008A5178"/>
    <w:rsid w:val="008F6F44"/>
    <w:rsid w:val="00906058"/>
    <w:rsid w:val="009253C2"/>
    <w:rsid w:val="00941606"/>
    <w:rsid w:val="00942AD8"/>
    <w:rsid w:val="009613AA"/>
    <w:rsid w:val="00985BF6"/>
    <w:rsid w:val="009A1A57"/>
    <w:rsid w:val="00A038C6"/>
    <w:rsid w:val="00A16553"/>
    <w:rsid w:val="00A30E8D"/>
    <w:rsid w:val="00A617B7"/>
    <w:rsid w:val="00AB1233"/>
    <w:rsid w:val="00AB4280"/>
    <w:rsid w:val="00AD3929"/>
    <w:rsid w:val="00B24D3B"/>
    <w:rsid w:val="00B96DE9"/>
    <w:rsid w:val="00BB2A1F"/>
    <w:rsid w:val="00BB786F"/>
    <w:rsid w:val="00BF5ECE"/>
    <w:rsid w:val="00C2131F"/>
    <w:rsid w:val="00C85D08"/>
    <w:rsid w:val="00C95678"/>
    <w:rsid w:val="00D40B99"/>
    <w:rsid w:val="00D42293"/>
    <w:rsid w:val="00D72BA8"/>
    <w:rsid w:val="00D91111"/>
    <w:rsid w:val="00DB2C64"/>
    <w:rsid w:val="00DD46D5"/>
    <w:rsid w:val="00E63119"/>
    <w:rsid w:val="00EE7948"/>
    <w:rsid w:val="00F15F2B"/>
    <w:rsid w:val="00F37287"/>
    <w:rsid w:val="00F45BF5"/>
    <w:rsid w:val="00F535DE"/>
    <w:rsid w:val="00F70970"/>
    <w:rsid w:val="00F76D9F"/>
    <w:rsid w:val="00F81470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9F"/>
    <w:pPr>
      <w:ind w:firstLineChars="200" w:firstLine="420"/>
    </w:pPr>
  </w:style>
  <w:style w:type="paragraph" w:styleId="a4">
    <w:name w:val="header"/>
    <w:basedOn w:val="a"/>
    <w:link w:val="Char"/>
    <w:rsid w:val="006A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4F8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A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4F8F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AD39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9F"/>
    <w:pPr>
      <w:ind w:firstLineChars="200" w:firstLine="420"/>
    </w:pPr>
  </w:style>
  <w:style w:type="paragraph" w:styleId="a4">
    <w:name w:val="header"/>
    <w:basedOn w:val="a"/>
    <w:link w:val="Char"/>
    <w:rsid w:val="006A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4F8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A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4F8F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AD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4424-6469-425B-841E-047E5AC7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653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13</cp:revision>
  <cp:lastPrinted>2017-07-17T03:18:00Z</cp:lastPrinted>
  <dcterms:created xsi:type="dcterms:W3CDTF">2017-06-28T05:32:00Z</dcterms:created>
  <dcterms:modified xsi:type="dcterms:W3CDTF">2017-07-20T06:28:00Z</dcterms:modified>
</cp:coreProperties>
</file>