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jc w:val="center"/>
        <w:tblInd w:w="93" w:type="dxa"/>
        <w:tblLook w:val="04A0" w:firstRow="1" w:lastRow="0" w:firstColumn="1" w:lastColumn="0" w:noHBand="0" w:noVBand="1"/>
      </w:tblPr>
      <w:tblGrid>
        <w:gridCol w:w="1245"/>
        <w:gridCol w:w="1205"/>
        <w:gridCol w:w="1402"/>
        <w:gridCol w:w="764"/>
        <w:gridCol w:w="1339"/>
        <w:gridCol w:w="3665"/>
      </w:tblGrid>
      <w:tr w:rsidR="00F25A52" w:rsidRPr="00F25A52" w:rsidTr="00F25A52">
        <w:trPr>
          <w:trHeight w:val="702"/>
          <w:jc w:val="center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中国法律文化研究成果奖评奖申报表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F25A5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F25A5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申报时间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F25A5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F25A5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</w:t>
            </w:r>
            <w:r w:rsidRPr="00F25A5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正式出版时间及出版社名称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是否获奖及授予单位和时间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5A52" w:rsidRPr="00F25A52" w:rsidTr="00F25A52">
        <w:trPr>
          <w:trHeight w:val="499"/>
          <w:jc w:val="center"/>
        </w:trPr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5A52" w:rsidRPr="00F25A52" w:rsidTr="00F25A52">
        <w:trPr>
          <w:trHeight w:val="70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2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2"/>
              </w:rPr>
              <w:t>提示：1.成果的主要观点、研究方法；2.主要创新和学术价值；3.学术影响或社会效益等；4.著作类字数在3000字左右，论文类字数在1000字左右。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成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果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主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内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容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color w:val="1F497D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A52" w:rsidRPr="00F25A52" w:rsidRDefault="00F25A52" w:rsidP="00F25A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单位负责人签字：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所在单位公章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25A52" w:rsidRPr="00F25A52" w:rsidTr="00F25A52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A52" w:rsidRPr="00F25A52" w:rsidRDefault="00F25A52" w:rsidP="00F25A5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A5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A6CBF" w:rsidRDefault="005A6CBF" w:rsidP="00F25A52"/>
    <w:sectPr w:rsidR="005A6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18" w:rsidRDefault="00DD0C18" w:rsidP="00F25A52">
      <w:r>
        <w:separator/>
      </w:r>
    </w:p>
  </w:endnote>
  <w:endnote w:type="continuationSeparator" w:id="0">
    <w:p w:rsidR="00DD0C18" w:rsidRDefault="00DD0C18" w:rsidP="00F2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18" w:rsidRDefault="00DD0C18" w:rsidP="00F25A52">
      <w:r>
        <w:separator/>
      </w:r>
    </w:p>
  </w:footnote>
  <w:footnote w:type="continuationSeparator" w:id="0">
    <w:p w:rsidR="00DD0C18" w:rsidRDefault="00DD0C18" w:rsidP="00F2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68"/>
    <w:rsid w:val="005A6CBF"/>
    <w:rsid w:val="006C1968"/>
    <w:rsid w:val="00DD0C18"/>
    <w:rsid w:val="00F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A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Lenovo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2015-03-12T05:43:00Z</dcterms:created>
  <dcterms:modified xsi:type="dcterms:W3CDTF">2015-03-12T05:43:00Z</dcterms:modified>
</cp:coreProperties>
</file>